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51" w:rsidRDefault="00A73051" w:rsidP="00E00696">
      <w:pPr>
        <w:ind w:right="84"/>
        <w:jc w:val="right"/>
        <w:rPr>
          <w:rFonts w:asciiTheme="minorEastAsia" w:hAnsiTheme="minorEastAsia"/>
          <w:kern w:val="0"/>
          <w:sz w:val="24"/>
        </w:rPr>
      </w:pPr>
    </w:p>
    <w:p w:rsidR="00884915" w:rsidRDefault="00884915" w:rsidP="00884915">
      <w:pPr>
        <w:ind w:right="240"/>
        <w:jc w:val="right"/>
        <w:rPr>
          <w:rFonts w:asciiTheme="minorEastAsia" w:hAnsiTheme="minorEastAsia"/>
          <w:kern w:val="0"/>
          <w:sz w:val="24"/>
        </w:rPr>
      </w:pPr>
      <w:bookmarkStart w:id="0" w:name="_GoBack"/>
      <w:bookmarkEnd w:id="0"/>
    </w:p>
    <w:p w:rsidR="00884915" w:rsidRDefault="00884915" w:rsidP="00884915">
      <w:pPr>
        <w:ind w:right="240"/>
        <w:jc w:val="right"/>
        <w:rPr>
          <w:rFonts w:asciiTheme="minorEastAsia" w:hAnsiTheme="minorEastAsia"/>
          <w:kern w:val="0"/>
          <w:sz w:val="24"/>
        </w:rPr>
      </w:pPr>
    </w:p>
    <w:p w:rsidR="00E20953" w:rsidRPr="00E00696" w:rsidRDefault="00E20953" w:rsidP="00884915">
      <w:pPr>
        <w:ind w:right="240"/>
        <w:jc w:val="right"/>
        <w:rPr>
          <w:rFonts w:asciiTheme="minorEastAsia" w:hAnsiTheme="minorEastAsia"/>
          <w:sz w:val="24"/>
        </w:rPr>
      </w:pPr>
      <w:r>
        <w:rPr>
          <w:rFonts w:hint="eastAsia"/>
          <w:sz w:val="24"/>
        </w:rPr>
        <w:t xml:space="preserve">　　　</w:t>
      </w:r>
      <w:r>
        <w:rPr>
          <w:rFonts w:hint="eastAsia"/>
          <w:sz w:val="24"/>
        </w:rPr>
        <w:t xml:space="preserve"> </w:t>
      </w:r>
    </w:p>
    <w:p w:rsidR="00380B46" w:rsidRPr="006F5260" w:rsidRDefault="00AF6C82" w:rsidP="006F5260">
      <w:pPr>
        <w:jc w:val="center"/>
        <w:rPr>
          <w:rFonts w:asciiTheme="minorEastAsia" w:hAnsiTheme="minorEastAsia"/>
          <w:b/>
          <w:sz w:val="28"/>
          <w:szCs w:val="28"/>
        </w:rPr>
      </w:pPr>
      <w:r w:rsidRPr="00AF6C82">
        <w:rPr>
          <w:rFonts w:asciiTheme="minorEastAsia" w:hAnsiTheme="minorEastAsia" w:hint="eastAsia"/>
          <w:b/>
          <w:sz w:val="28"/>
          <w:szCs w:val="28"/>
        </w:rPr>
        <w:t>第</w:t>
      </w:r>
      <w:r w:rsidR="00DA6A62">
        <w:rPr>
          <w:rFonts w:asciiTheme="minorEastAsia" w:hAnsiTheme="minorEastAsia" w:hint="eastAsia"/>
          <w:b/>
          <w:sz w:val="28"/>
          <w:szCs w:val="28"/>
        </w:rPr>
        <w:t>２１</w:t>
      </w:r>
      <w:r w:rsidRPr="00AF6C82">
        <w:rPr>
          <w:rFonts w:asciiTheme="minorEastAsia" w:hAnsiTheme="minorEastAsia" w:hint="eastAsia"/>
          <w:b/>
          <w:sz w:val="28"/>
          <w:szCs w:val="28"/>
        </w:rPr>
        <w:t>回</w:t>
      </w:r>
      <w:r>
        <w:rPr>
          <w:rFonts w:asciiTheme="minorEastAsia" w:hAnsiTheme="minorEastAsia" w:hint="eastAsia"/>
          <w:b/>
          <w:sz w:val="28"/>
          <w:szCs w:val="28"/>
        </w:rPr>
        <w:t xml:space="preserve">　</w:t>
      </w:r>
      <w:r w:rsidR="00E00696" w:rsidRPr="00E00696">
        <w:rPr>
          <w:rFonts w:asciiTheme="minorEastAsia" w:hAnsiTheme="minorEastAsia" w:hint="eastAsia"/>
          <w:b/>
          <w:sz w:val="28"/>
          <w:szCs w:val="28"/>
        </w:rPr>
        <w:t>板橋区福祉有償運送運営協議会　次第</w:t>
      </w:r>
    </w:p>
    <w:p w:rsidR="001E763E" w:rsidRDefault="001E763E" w:rsidP="001E763E">
      <w:pPr>
        <w:spacing w:beforeLines="50" w:before="180"/>
        <w:ind w:firstLineChars="200" w:firstLine="480"/>
        <w:rPr>
          <w:rFonts w:asciiTheme="minorEastAsia" w:hAnsiTheme="minorEastAsia"/>
          <w:sz w:val="24"/>
          <w:szCs w:val="24"/>
        </w:rPr>
      </w:pPr>
    </w:p>
    <w:p w:rsidR="00AF6C82" w:rsidRDefault="00AF6C82" w:rsidP="00AF6C82">
      <w:pPr>
        <w:spacing w:beforeLines="50" w:before="180" w:line="0" w:lineRule="atLeast"/>
        <w:ind w:leftChars="337" w:left="708"/>
        <w:rPr>
          <w:rFonts w:asciiTheme="minorEastAsia" w:hAnsiTheme="minorEastAsia"/>
          <w:sz w:val="24"/>
          <w:szCs w:val="24"/>
        </w:rPr>
      </w:pPr>
      <w:r>
        <w:rPr>
          <w:rFonts w:asciiTheme="minorEastAsia" w:hAnsiTheme="minorEastAsia" w:hint="eastAsia"/>
          <w:sz w:val="24"/>
          <w:szCs w:val="24"/>
        </w:rPr>
        <w:t>１．会長挨拶</w:t>
      </w:r>
    </w:p>
    <w:p w:rsidR="0024758A" w:rsidRPr="00E00696" w:rsidRDefault="00AF6C82" w:rsidP="00AF6C82">
      <w:pPr>
        <w:spacing w:beforeLines="100" w:before="360" w:line="0" w:lineRule="atLeast"/>
        <w:ind w:leftChars="337" w:left="708"/>
        <w:rPr>
          <w:rFonts w:asciiTheme="minorEastAsia" w:hAnsiTheme="minorEastAsia"/>
          <w:sz w:val="24"/>
          <w:szCs w:val="24"/>
        </w:rPr>
      </w:pPr>
      <w:r>
        <w:rPr>
          <w:rFonts w:asciiTheme="minorEastAsia" w:hAnsiTheme="minorEastAsia" w:hint="eastAsia"/>
          <w:sz w:val="24"/>
          <w:szCs w:val="24"/>
        </w:rPr>
        <w:t>２．委員</w:t>
      </w:r>
      <w:r w:rsidR="0024758A">
        <w:rPr>
          <w:rFonts w:asciiTheme="minorEastAsia" w:hAnsiTheme="minorEastAsia" w:hint="eastAsia"/>
          <w:sz w:val="24"/>
          <w:szCs w:val="24"/>
        </w:rPr>
        <w:t>紹介</w:t>
      </w:r>
    </w:p>
    <w:p w:rsidR="00380B46" w:rsidRPr="003A4C84" w:rsidRDefault="00AF6C82" w:rsidP="00AF6C82">
      <w:pPr>
        <w:spacing w:beforeLines="100" w:before="360" w:line="0" w:lineRule="atLeast"/>
        <w:ind w:leftChars="337" w:left="708"/>
        <w:rPr>
          <w:rFonts w:asciiTheme="minorEastAsia" w:hAnsiTheme="minorEastAsia"/>
          <w:sz w:val="24"/>
          <w:szCs w:val="24"/>
        </w:rPr>
      </w:pPr>
      <w:r>
        <w:rPr>
          <w:rFonts w:asciiTheme="minorEastAsia" w:hAnsiTheme="minorEastAsia" w:hint="eastAsia"/>
          <w:sz w:val="24"/>
          <w:szCs w:val="24"/>
        </w:rPr>
        <w:t>３</w:t>
      </w:r>
      <w:r w:rsidR="00380B46">
        <w:rPr>
          <w:rFonts w:asciiTheme="minorEastAsia" w:hAnsiTheme="minorEastAsia" w:hint="eastAsia"/>
          <w:sz w:val="24"/>
          <w:szCs w:val="24"/>
        </w:rPr>
        <w:t>．板橋区における福祉有償運送の必要性について</w:t>
      </w:r>
    </w:p>
    <w:p w:rsidR="00CD024C" w:rsidRDefault="00AF6C82" w:rsidP="00AF6C82">
      <w:pPr>
        <w:spacing w:beforeLines="100" w:before="360" w:line="0" w:lineRule="atLeast"/>
        <w:ind w:leftChars="337" w:left="708"/>
        <w:rPr>
          <w:rFonts w:asciiTheme="minorEastAsia" w:hAnsiTheme="minorEastAsia"/>
          <w:sz w:val="24"/>
          <w:szCs w:val="24"/>
        </w:rPr>
      </w:pPr>
      <w:r>
        <w:rPr>
          <w:rFonts w:asciiTheme="minorEastAsia" w:hAnsiTheme="minorEastAsia" w:hint="eastAsia"/>
          <w:sz w:val="24"/>
          <w:szCs w:val="24"/>
        </w:rPr>
        <w:t>４</w:t>
      </w:r>
      <w:r w:rsidR="00CD024C">
        <w:rPr>
          <w:rFonts w:asciiTheme="minorEastAsia" w:hAnsiTheme="minorEastAsia" w:hint="eastAsia"/>
          <w:sz w:val="24"/>
          <w:szCs w:val="24"/>
        </w:rPr>
        <w:t>．協議</w:t>
      </w:r>
    </w:p>
    <w:p w:rsidR="00DA6A62" w:rsidRDefault="00AF6C82" w:rsidP="00DA6A62">
      <w:pPr>
        <w:spacing w:beforeLines="50" w:before="180" w:line="0" w:lineRule="atLeast"/>
        <w:ind w:firstLineChars="250" w:firstLine="600"/>
        <w:rPr>
          <w:rFonts w:asciiTheme="minorEastAsia" w:hAnsiTheme="minorEastAsia"/>
          <w:sz w:val="24"/>
          <w:szCs w:val="24"/>
        </w:rPr>
      </w:pPr>
      <w:r>
        <w:rPr>
          <w:rFonts w:asciiTheme="minorEastAsia" w:hAnsiTheme="minorEastAsia" w:hint="eastAsia"/>
          <w:sz w:val="24"/>
          <w:szCs w:val="24"/>
        </w:rPr>
        <w:t>（１）</w:t>
      </w:r>
      <w:r w:rsidR="00916A6C">
        <w:rPr>
          <w:rFonts w:asciiTheme="minorEastAsia" w:hAnsiTheme="minorEastAsia" w:hint="eastAsia"/>
          <w:sz w:val="24"/>
          <w:szCs w:val="24"/>
        </w:rPr>
        <w:t>「</w:t>
      </w:r>
      <w:r w:rsidR="00DA6A62">
        <w:rPr>
          <w:rFonts w:asciiTheme="minorEastAsia" w:hAnsiTheme="minorEastAsia" w:hint="eastAsia"/>
          <w:sz w:val="24"/>
          <w:szCs w:val="24"/>
        </w:rPr>
        <w:t>一般社団法人　ぱざぱ</w:t>
      </w:r>
      <w:r w:rsidR="00916A6C" w:rsidRPr="00E00696">
        <w:rPr>
          <w:rFonts w:asciiTheme="minorEastAsia" w:hAnsiTheme="minorEastAsia" w:hint="eastAsia"/>
          <w:sz w:val="24"/>
          <w:szCs w:val="24"/>
        </w:rPr>
        <w:t>」の道路運</w:t>
      </w:r>
      <w:r w:rsidR="00916A6C">
        <w:rPr>
          <w:rFonts w:asciiTheme="minorEastAsia" w:hAnsiTheme="minorEastAsia" w:hint="eastAsia"/>
          <w:sz w:val="24"/>
          <w:szCs w:val="24"/>
        </w:rPr>
        <w:t>送法第79条の6に関する有効期間</w:t>
      </w:r>
      <w:r w:rsidR="00C043CE">
        <w:rPr>
          <w:rFonts w:asciiTheme="minorEastAsia" w:hAnsiTheme="minorEastAsia" w:hint="eastAsia"/>
          <w:sz w:val="24"/>
          <w:szCs w:val="24"/>
        </w:rPr>
        <w:t>の</w:t>
      </w:r>
    </w:p>
    <w:p w:rsidR="00916A6C" w:rsidRDefault="00C043CE" w:rsidP="00DA6A62">
      <w:pPr>
        <w:spacing w:beforeLines="50" w:before="180" w:line="0" w:lineRule="atLeast"/>
        <w:ind w:firstLineChars="500" w:firstLine="1200"/>
        <w:rPr>
          <w:rFonts w:asciiTheme="minorEastAsia" w:hAnsiTheme="minorEastAsia"/>
          <w:sz w:val="24"/>
          <w:szCs w:val="24"/>
        </w:rPr>
      </w:pPr>
      <w:r>
        <w:rPr>
          <w:rFonts w:asciiTheme="minorEastAsia" w:hAnsiTheme="minorEastAsia" w:hint="eastAsia"/>
          <w:sz w:val="24"/>
          <w:szCs w:val="24"/>
        </w:rPr>
        <w:t>更新</w:t>
      </w:r>
      <w:r w:rsidR="00916A6C">
        <w:rPr>
          <w:rFonts w:asciiTheme="minorEastAsia" w:hAnsiTheme="minorEastAsia" w:hint="eastAsia"/>
          <w:sz w:val="24"/>
          <w:szCs w:val="24"/>
        </w:rPr>
        <w:t>登録申請についての協議</w:t>
      </w:r>
    </w:p>
    <w:p w:rsidR="00CD024C" w:rsidRPr="00E00696" w:rsidRDefault="00AF6C82" w:rsidP="00AF6C82">
      <w:pPr>
        <w:spacing w:beforeLines="100" w:before="360" w:line="0" w:lineRule="atLeast"/>
        <w:ind w:leftChars="337" w:left="708"/>
        <w:rPr>
          <w:rFonts w:asciiTheme="minorEastAsia" w:hAnsiTheme="minorEastAsia"/>
          <w:sz w:val="24"/>
          <w:szCs w:val="24"/>
        </w:rPr>
      </w:pPr>
      <w:r>
        <w:rPr>
          <w:rFonts w:asciiTheme="minorEastAsia" w:hAnsiTheme="minorEastAsia" w:hint="eastAsia"/>
          <w:sz w:val="24"/>
          <w:szCs w:val="24"/>
        </w:rPr>
        <w:t>５</w:t>
      </w:r>
      <w:r w:rsidR="00CD024C" w:rsidRPr="00E00696">
        <w:rPr>
          <w:rFonts w:asciiTheme="minorEastAsia" w:hAnsiTheme="minorEastAsia" w:hint="eastAsia"/>
          <w:sz w:val="24"/>
          <w:szCs w:val="24"/>
        </w:rPr>
        <w:t>．その他</w:t>
      </w:r>
    </w:p>
    <w:p w:rsidR="00DA0969" w:rsidRDefault="00DA0969" w:rsidP="001E763E">
      <w:pPr>
        <w:spacing w:line="0" w:lineRule="atLeast"/>
        <w:rPr>
          <w:rFonts w:asciiTheme="minorEastAsia" w:hAnsiTheme="minorEastAsia"/>
          <w:sz w:val="24"/>
          <w:szCs w:val="24"/>
        </w:rPr>
      </w:pPr>
    </w:p>
    <w:p w:rsidR="005E412B" w:rsidRDefault="005E412B" w:rsidP="001E763E">
      <w:pPr>
        <w:spacing w:line="0" w:lineRule="atLeast"/>
        <w:rPr>
          <w:rFonts w:asciiTheme="minorEastAsia" w:hAnsiTheme="minorEastAsia"/>
          <w:sz w:val="24"/>
          <w:szCs w:val="24"/>
        </w:rPr>
      </w:pPr>
    </w:p>
    <w:p w:rsidR="00E00696" w:rsidRPr="00E00696" w:rsidRDefault="001E763E" w:rsidP="001E763E">
      <w:pPr>
        <w:ind w:firstLineChars="200" w:firstLine="480"/>
        <w:rPr>
          <w:rFonts w:asciiTheme="minorEastAsia" w:hAnsiTheme="minorEastAsia"/>
          <w:sz w:val="24"/>
          <w:szCs w:val="24"/>
        </w:rPr>
      </w:pPr>
      <w:r>
        <w:rPr>
          <w:rFonts w:asciiTheme="minorEastAsia" w:hAnsiTheme="minorEastAsia" w:hint="eastAsia"/>
          <w:sz w:val="24"/>
          <w:szCs w:val="24"/>
        </w:rPr>
        <w:t>《</w:t>
      </w:r>
      <w:r w:rsidR="00E00696" w:rsidRPr="00E00696">
        <w:rPr>
          <w:rFonts w:asciiTheme="minorEastAsia" w:hAnsiTheme="minorEastAsia" w:hint="eastAsia"/>
          <w:sz w:val="24"/>
          <w:szCs w:val="24"/>
        </w:rPr>
        <w:t>配布資料</w:t>
      </w:r>
      <w:r>
        <w:rPr>
          <w:rFonts w:asciiTheme="minorEastAsia" w:hAnsiTheme="minorEastAsia" w:hint="eastAsia"/>
          <w:sz w:val="24"/>
          <w:szCs w:val="24"/>
        </w:rPr>
        <w:t>》</w:t>
      </w:r>
    </w:p>
    <w:p w:rsidR="00E00696" w:rsidRPr="00E00696" w:rsidRDefault="002832A9" w:rsidP="00D802B8">
      <w:pPr>
        <w:spacing w:line="500" w:lineRule="exact"/>
        <w:ind w:left="567" w:hanging="2"/>
        <w:rPr>
          <w:rFonts w:asciiTheme="minorEastAsia" w:hAnsiTheme="minorEastAsia"/>
          <w:sz w:val="24"/>
          <w:szCs w:val="24"/>
        </w:rPr>
      </w:pPr>
      <w:r>
        <w:rPr>
          <w:rFonts w:asciiTheme="minorEastAsia" w:hAnsiTheme="minorEastAsia" w:hint="eastAsia"/>
          <w:sz w:val="24"/>
        </w:rPr>
        <w:t>【資料１】委員一覧</w:t>
      </w:r>
    </w:p>
    <w:p w:rsidR="00E00696" w:rsidRPr="00E00696" w:rsidRDefault="00E00696" w:rsidP="00150246">
      <w:pPr>
        <w:spacing w:beforeLines="50" w:before="180" w:line="500" w:lineRule="exact"/>
        <w:ind w:left="567" w:hanging="2"/>
        <w:rPr>
          <w:rFonts w:asciiTheme="minorEastAsia" w:hAnsiTheme="minorEastAsia"/>
          <w:sz w:val="24"/>
        </w:rPr>
      </w:pPr>
      <w:r w:rsidRPr="00E00696">
        <w:rPr>
          <w:rFonts w:asciiTheme="minorEastAsia" w:hAnsiTheme="minorEastAsia" w:hint="eastAsia"/>
          <w:sz w:val="24"/>
        </w:rPr>
        <w:t>【資料２】板橋区福祉有償運送運営協議会設置要綱</w:t>
      </w:r>
    </w:p>
    <w:p w:rsidR="00E00696" w:rsidRDefault="00E00696" w:rsidP="00150246">
      <w:pPr>
        <w:spacing w:beforeLines="50" w:before="180" w:line="500" w:lineRule="exact"/>
        <w:ind w:left="567" w:hanging="2"/>
        <w:rPr>
          <w:rFonts w:asciiTheme="minorEastAsia" w:hAnsiTheme="minorEastAsia"/>
          <w:sz w:val="24"/>
        </w:rPr>
      </w:pPr>
      <w:r w:rsidRPr="00E00696">
        <w:rPr>
          <w:rFonts w:asciiTheme="minorEastAsia" w:hAnsiTheme="minorEastAsia" w:hint="eastAsia"/>
          <w:sz w:val="24"/>
        </w:rPr>
        <w:t>【資料３】板橋区における福祉有償運送の必要性について</w:t>
      </w:r>
    </w:p>
    <w:p w:rsidR="00CD024C" w:rsidRDefault="00916A6C" w:rsidP="00150246">
      <w:pPr>
        <w:spacing w:beforeLines="50" w:before="180" w:line="500" w:lineRule="exact"/>
        <w:ind w:left="567" w:rightChars="-81" w:right="-170" w:hanging="2"/>
        <w:rPr>
          <w:rFonts w:asciiTheme="minorEastAsia" w:hAnsiTheme="minorEastAsia"/>
          <w:sz w:val="24"/>
        </w:rPr>
      </w:pPr>
      <w:r>
        <w:rPr>
          <w:rFonts w:asciiTheme="minorEastAsia" w:hAnsiTheme="minorEastAsia" w:hint="eastAsia"/>
          <w:sz w:val="24"/>
        </w:rPr>
        <w:t>【資料４】</w:t>
      </w:r>
      <w:r w:rsidRPr="00B65B3B">
        <w:rPr>
          <w:rFonts w:asciiTheme="minorEastAsia" w:hAnsiTheme="minorEastAsia" w:hint="eastAsia"/>
          <w:kern w:val="0"/>
          <w:sz w:val="24"/>
        </w:rPr>
        <w:t>「</w:t>
      </w:r>
      <w:r w:rsidR="00B65B3B" w:rsidRPr="00B65B3B">
        <w:rPr>
          <w:rFonts w:asciiTheme="minorEastAsia" w:hAnsiTheme="minorEastAsia" w:hint="eastAsia"/>
          <w:kern w:val="0"/>
          <w:sz w:val="24"/>
          <w:szCs w:val="24"/>
        </w:rPr>
        <w:t>一般社団法人 ぱざぱ</w:t>
      </w:r>
      <w:r w:rsidR="00CD024C" w:rsidRPr="00B65B3B">
        <w:rPr>
          <w:rFonts w:asciiTheme="minorEastAsia" w:hAnsiTheme="minorEastAsia" w:hint="eastAsia"/>
          <w:kern w:val="0"/>
          <w:sz w:val="24"/>
        </w:rPr>
        <w:t>」の道路運送法第79条の6に関する</w:t>
      </w:r>
      <w:r w:rsidR="001E763E" w:rsidRPr="00B65B3B">
        <w:rPr>
          <w:rFonts w:asciiTheme="minorEastAsia" w:hAnsiTheme="minorEastAsia" w:hint="eastAsia"/>
          <w:kern w:val="0"/>
          <w:sz w:val="24"/>
        </w:rPr>
        <w:t>申請書類</w:t>
      </w:r>
      <w:r w:rsidR="00CD024C" w:rsidRPr="00B65B3B">
        <w:rPr>
          <w:rFonts w:asciiTheme="minorEastAsia" w:hAnsiTheme="minorEastAsia" w:hint="eastAsia"/>
          <w:kern w:val="0"/>
          <w:sz w:val="24"/>
        </w:rPr>
        <w:t>等</w:t>
      </w:r>
    </w:p>
    <w:p w:rsidR="00E00696" w:rsidRPr="00E00696" w:rsidRDefault="00B65B3B" w:rsidP="00150246">
      <w:pPr>
        <w:spacing w:beforeLines="50" w:before="180" w:line="500" w:lineRule="exact"/>
        <w:ind w:left="567" w:hanging="2"/>
        <w:rPr>
          <w:rFonts w:asciiTheme="minorEastAsia" w:hAnsiTheme="minorEastAsia"/>
          <w:sz w:val="24"/>
        </w:rPr>
      </w:pPr>
      <w:r>
        <w:rPr>
          <w:rFonts w:asciiTheme="minorEastAsia" w:hAnsiTheme="minorEastAsia" w:hint="eastAsia"/>
          <w:sz w:val="24"/>
        </w:rPr>
        <w:t>【資料５</w:t>
      </w:r>
      <w:r w:rsidR="00E00696" w:rsidRPr="00E00696">
        <w:rPr>
          <w:rFonts w:asciiTheme="minorEastAsia" w:hAnsiTheme="minorEastAsia" w:hint="eastAsia"/>
          <w:sz w:val="24"/>
        </w:rPr>
        <w:t>】福祉有償運送の登録に関する処理方針について</w:t>
      </w:r>
    </w:p>
    <w:p w:rsidR="00E00696" w:rsidRPr="00E00696" w:rsidRDefault="00B65B3B" w:rsidP="00150246">
      <w:pPr>
        <w:spacing w:beforeLines="50" w:before="180" w:line="500" w:lineRule="exact"/>
        <w:ind w:left="567" w:hanging="2"/>
        <w:rPr>
          <w:rFonts w:asciiTheme="minorEastAsia" w:hAnsiTheme="minorEastAsia"/>
          <w:sz w:val="24"/>
        </w:rPr>
      </w:pPr>
      <w:r>
        <w:rPr>
          <w:rFonts w:asciiTheme="minorEastAsia" w:hAnsiTheme="minorEastAsia" w:hint="eastAsia"/>
          <w:sz w:val="24"/>
        </w:rPr>
        <w:t>【資料６</w:t>
      </w:r>
      <w:r w:rsidR="00E00696" w:rsidRPr="00E00696">
        <w:rPr>
          <w:rFonts w:asciiTheme="minorEastAsia" w:hAnsiTheme="minorEastAsia" w:hint="eastAsia"/>
          <w:sz w:val="24"/>
        </w:rPr>
        <w:t>】</w:t>
      </w:r>
      <w:r w:rsidR="00E00696" w:rsidRPr="00AA7DA3">
        <w:rPr>
          <w:rFonts w:asciiTheme="minorEastAsia" w:hAnsiTheme="minorEastAsia" w:hint="eastAsia"/>
          <w:kern w:val="0"/>
          <w:sz w:val="24"/>
        </w:rPr>
        <w:t>自家用有償旅客運送者が利用者から収受する対価の取り扱いについて</w:t>
      </w:r>
    </w:p>
    <w:p w:rsidR="00AF2F75" w:rsidRDefault="00CD024C" w:rsidP="00150246">
      <w:pPr>
        <w:spacing w:beforeLines="50" w:before="180" w:line="500" w:lineRule="exact"/>
        <w:ind w:left="567" w:hanging="2"/>
        <w:rPr>
          <w:rFonts w:asciiTheme="minorEastAsia" w:hAnsiTheme="minorEastAsia"/>
          <w:sz w:val="24"/>
        </w:rPr>
      </w:pPr>
      <w:r>
        <w:rPr>
          <w:rFonts w:asciiTheme="minorEastAsia" w:hAnsiTheme="minorEastAsia" w:hint="eastAsia"/>
          <w:sz w:val="24"/>
        </w:rPr>
        <w:t>【資料</w:t>
      </w:r>
      <w:r w:rsidR="00B65B3B">
        <w:rPr>
          <w:rFonts w:asciiTheme="minorEastAsia" w:hAnsiTheme="minorEastAsia" w:hint="eastAsia"/>
          <w:sz w:val="24"/>
        </w:rPr>
        <w:t>７</w:t>
      </w:r>
      <w:r w:rsidR="00E00696" w:rsidRPr="00E00696">
        <w:rPr>
          <w:rFonts w:asciiTheme="minorEastAsia" w:hAnsiTheme="minorEastAsia" w:hint="eastAsia"/>
          <w:sz w:val="24"/>
        </w:rPr>
        <w:t>】運営協議会に関する国土交通省としての考え方について</w:t>
      </w:r>
    </w:p>
    <w:p w:rsidR="00640FD1" w:rsidRPr="00E00696" w:rsidRDefault="00640FD1" w:rsidP="00150246">
      <w:pPr>
        <w:spacing w:beforeLines="50" w:before="180" w:line="500" w:lineRule="exact"/>
        <w:ind w:left="567" w:hanging="2"/>
        <w:rPr>
          <w:rFonts w:asciiTheme="minorEastAsia" w:hAnsiTheme="minorEastAsia"/>
          <w:sz w:val="24"/>
        </w:rPr>
      </w:pPr>
      <w:r w:rsidRPr="00640FD1">
        <w:rPr>
          <w:rFonts w:asciiTheme="minorEastAsia" w:hAnsiTheme="minorEastAsia" w:hint="eastAsia"/>
          <w:sz w:val="24"/>
        </w:rPr>
        <w:t>【資料</w:t>
      </w:r>
      <w:r w:rsidR="00B65B3B">
        <w:rPr>
          <w:rFonts w:asciiTheme="minorEastAsia" w:hAnsiTheme="minorEastAsia" w:hint="eastAsia"/>
          <w:sz w:val="24"/>
        </w:rPr>
        <w:t>８</w:t>
      </w:r>
      <w:r w:rsidRPr="00640FD1">
        <w:rPr>
          <w:rFonts w:asciiTheme="minorEastAsia" w:hAnsiTheme="minorEastAsia" w:hint="eastAsia"/>
          <w:sz w:val="24"/>
        </w:rPr>
        <w:t>】協議に当たっての留意点等</w:t>
      </w:r>
      <w:r w:rsidR="002F3982">
        <w:rPr>
          <w:rFonts w:asciiTheme="minorEastAsia" w:hAnsiTheme="minorEastAsia" w:hint="eastAsia"/>
          <w:sz w:val="24"/>
        </w:rPr>
        <w:t>について</w:t>
      </w:r>
    </w:p>
    <w:sectPr w:rsidR="00640FD1" w:rsidRPr="00E00696" w:rsidSect="000A5CF8">
      <w:pgSz w:w="11906" w:h="16838" w:code="9"/>
      <w:pgMar w:top="907" w:right="1077" w:bottom="107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118" w:rsidRDefault="00593118" w:rsidP="002E45C0">
      <w:r>
        <w:separator/>
      </w:r>
    </w:p>
  </w:endnote>
  <w:endnote w:type="continuationSeparator" w:id="0">
    <w:p w:rsidR="00593118" w:rsidRDefault="00593118" w:rsidP="002E4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118" w:rsidRDefault="00593118" w:rsidP="002E45C0">
      <w:r>
        <w:separator/>
      </w:r>
    </w:p>
  </w:footnote>
  <w:footnote w:type="continuationSeparator" w:id="0">
    <w:p w:rsidR="00593118" w:rsidRDefault="00593118" w:rsidP="002E45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A407F"/>
    <w:multiLevelType w:val="hybridMultilevel"/>
    <w:tmpl w:val="12A47E6C"/>
    <w:lvl w:ilvl="0" w:tplc="5D04DE4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696"/>
    <w:rsid w:val="00015530"/>
    <w:rsid w:val="00024CFA"/>
    <w:rsid w:val="000250E5"/>
    <w:rsid w:val="0003093B"/>
    <w:rsid w:val="00074BDC"/>
    <w:rsid w:val="00087C9A"/>
    <w:rsid w:val="00091426"/>
    <w:rsid w:val="0009165C"/>
    <w:rsid w:val="000A5CF8"/>
    <w:rsid w:val="000D3E44"/>
    <w:rsid w:val="001004A9"/>
    <w:rsid w:val="0010209E"/>
    <w:rsid w:val="00150246"/>
    <w:rsid w:val="00181D7E"/>
    <w:rsid w:val="001856C9"/>
    <w:rsid w:val="001B5401"/>
    <w:rsid w:val="001E763E"/>
    <w:rsid w:val="0024758A"/>
    <w:rsid w:val="002671E5"/>
    <w:rsid w:val="00275D11"/>
    <w:rsid w:val="00277D77"/>
    <w:rsid w:val="002832A9"/>
    <w:rsid w:val="00291D4E"/>
    <w:rsid w:val="002E45C0"/>
    <w:rsid w:val="002F3982"/>
    <w:rsid w:val="0031430A"/>
    <w:rsid w:val="0034155D"/>
    <w:rsid w:val="003417CB"/>
    <w:rsid w:val="00380B46"/>
    <w:rsid w:val="00383BA8"/>
    <w:rsid w:val="00390D2F"/>
    <w:rsid w:val="003A4C84"/>
    <w:rsid w:val="003F27A7"/>
    <w:rsid w:val="0043162F"/>
    <w:rsid w:val="00442CAF"/>
    <w:rsid w:val="0047056A"/>
    <w:rsid w:val="004809E9"/>
    <w:rsid w:val="00492DC7"/>
    <w:rsid w:val="004E08DF"/>
    <w:rsid w:val="004E6F1F"/>
    <w:rsid w:val="00505B8B"/>
    <w:rsid w:val="005755A2"/>
    <w:rsid w:val="00593118"/>
    <w:rsid w:val="005E412B"/>
    <w:rsid w:val="006021DA"/>
    <w:rsid w:val="00640FD1"/>
    <w:rsid w:val="0064622F"/>
    <w:rsid w:val="00647643"/>
    <w:rsid w:val="00660A3E"/>
    <w:rsid w:val="00665344"/>
    <w:rsid w:val="006C3D4B"/>
    <w:rsid w:val="006F5260"/>
    <w:rsid w:val="0070585F"/>
    <w:rsid w:val="00706FF3"/>
    <w:rsid w:val="007103ED"/>
    <w:rsid w:val="00712B0B"/>
    <w:rsid w:val="00732A2F"/>
    <w:rsid w:val="007606AF"/>
    <w:rsid w:val="007A4266"/>
    <w:rsid w:val="007B76D1"/>
    <w:rsid w:val="007C1C1D"/>
    <w:rsid w:val="007D185A"/>
    <w:rsid w:val="00804AAF"/>
    <w:rsid w:val="00822506"/>
    <w:rsid w:val="00884915"/>
    <w:rsid w:val="00890DBE"/>
    <w:rsid w:val="008D2E27"/>
    <w:rsid w:val="00916A6C"/>
    <w:rsid w:val="00934F46"/>
    <w:rsid w:val="00940F24"/>
    <w:rsid w:val="009528C6"/>
    <w:rsid w:val="009A0E7B"/>
    <w:rsid w:val="009F0947"/>
    <w:rsid w:val="00A01547"/>
    <w:rsid w:val="00A3709E"/>
    <w:rsid w:val="00A40DB7"/>
    <w:rsid w:val="00A4215C"/>
    <w:rsid w:val="00A73051"/>
    <w:rsid w:val="00AA7DA3"/>
    <w:rsid w:val="00AF2F75"/>
    <w:rsid w:val="00AF6C82"/>
    <w:rsid w:val="00B65B3B"/>
    <w:rsid w:val="00BA1690"/>
    <w:rsid w:val="00BF12CA"/>
    <w:rsid w:val="00C043CE"/>
    <w:rsid w:val="00C83012"/>
    <w:rsid w:val="00CD024C"/>
    <w:rsid w:val="00D1362A"/>
    <w:rsid w:val="00D35E36"/>
    <w:rsid w:val="00D514A7"/>
    <w:rsid w:val="00D55A8D"/>
    <w:rsid w:val="00D75DA8"/>
    <w:rsid w:val="00D802B8"/>
    <w:rsid w:val="00DA0969"/>
    <w:rsid w:val="00DA6A62"/>
    <w:rsid w:val="00DB67FF"/>
    <w:rsid w:val="00E00696"/>
    <w:rsid w:val="00E0169C"/>
    <w:rsid w:val="00E20953"/>
    <w:rsid w:val="00E33391"/>
    <w:rsid w:val="00EB2EE4"/>
    <w:rsid w:val="00EB5E32"/>
    <w:rsid w:val="00F2365B"/>
    <w:rsid w:val="00F60F5D"/>
    <w:rsid w:val="00F92072"/>
    <w:rsid w:val="00FA7AF4"/>
    <w:rsid w:val="00FB2B9D"/>
    <w:rsid w:val="00FC1145"/>
    <w:rsid w:val="00FD3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0C2CC75-9813-4ACD-ABFB-13CF89E2C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C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45C0"/>
    <w:pPr>
      <w:tabs>
        <w:tab w:val="center" w:pos="4252"/>
        <w:tab w:val="right" w:pos="8504"/>
      </w:tabs>
      <w:snapToGrid w:val="0"/>
    </w:pPr>
  </w:style>
  <w:style w:type="character" w:customStyle="1" w:styleId="a4">
    <w:name w:val="ヘッダー (文字)"/>
    <w:basedOn w:val="a0"/>
    <w:link w:val="a3"/>
    <w:uiPriority w:val="99"/>
    <w:rsid w:val="002E45C0"/>
  </w:style>
  <w:style w:type="paragraph" w:styleId="a5">
    <w:name w:val="footer"/>
    <w:basedOn w:val="a"/>
    <w:link w:val="a6"/>
    <w:uiPriority w:val="99"/>
    <w:unhideWhenUsed/>
    <w:rsid w:val="002E45C0"/>
    <w:pPr>
      <w:tabs>
        <w:tab w:val="center" w:pos="4252"/>
        <w:tab w:val="right" w:pos="8504"/>
      </w:tabs>
      <w:snapToGrid w:val="0"/>
    </w:pPr>
  </w:style>
  <w:style w:type="character" w:customStyle="1" w:styleId="a6">
    <w:name w:val="フッター (文字)"/>
    <w:basedOn w:val="a0"/>
    <w:link w:val="a5"/>
    <w:uiPriority w:val="99"/>
    <w:rsid w:val="002E45C0"/>
  </w:style>
  <w:style w:type="paragraph" w:styleId="a7">
    <w:name w:val="Balloon Text"/>
    <w:basedOn w:val="a"/>
    <w:link w:val="a8"/>
    <w:uiPriority w:val="99"/>
    <w:semiHidden/>
    <w:unhideWhenUsed/>
    <w:rsid w:val="007D185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185A"/>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1B5401"/>
  </w:style>
  <w:style w:type="character" w:customStyle="1" w:styleId="aa">
    <w:name w:val="日付 (文字)"/>
    <w:basedOn w:val="a0"/>
    <w:link w:val="a9"/>
    <w:uiPriority w:val="99"/>
    <w:semiHidden/>
    <w:rsid w:val="001B5401"/>
  </w:style>
  <w:style w:type="paragraph" w:styleId="ab">
    <w:name w:val="List Paragraph"/>
    <w:basedOn w:val="a"/>
    <w:uiPriority w:val="34"/>
    <w:qFormat/>
    <w:rsid w:val="001E76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masteruser</dc:creator>
  <cp:keywords/>
  <dc:description/>
  <cp:lastModifiedBy>宮地 智哉</cp:lastModifiedBy>
  <cp:revision>8</cp:revision>
  <cp:lastPrinted>2021-06-30T08:26:00Z</cp:lastPrinted>
  <dcterms:created xsi:type="dcterms:W3CDTF">2021-10-11T05:18:00Z</dcterms:created>
  <dcterms:modified xsi:type="dcterms:W3CDTF">2021-12-01T09:51:00Z</dcterms:modified>
</cp:coreProperties>
</file>