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369" w:type="dxa"/>
        <w:tblInd w:w="3510" w:type="dxa"/>
        <w:tblLook w:val="04A0" w:firstRow="1" w:lastRow="0" w:firstColumn="1" w:lastColumn="0" w:noHBand="0" w:noVBand="1"/>
      </w:tblPr>
      <w:tblGrid>
        <w:gridCol w:w="6369"/>
      </w:tblGrid>
      <w:tr w:rsidR="00FB5265" w:rsidTr="00783F4B">
        <w:trPr>
          <w:trHeight w:val="425"/>
        </w:trPr>
        <w:tc>
          <w:tcPr>
            <w:tcW w:w="6369" w:type="dxa"/>
            <w:shd w:val="clear" w:color="auto" w:fill="1F497D"/>
            <w:vAlign w:val="center"/>
          </w:tcPr>
          <w:p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:rsidTr="00783F4B">
        <w:tc>
          <w:tcPr>
            <w:tcW w:w="6369" w:type="dxa"/>
            <w:vAlign w:val="center"/>
          </w:tcPr>
          <w:p w:rsidR="00FB5265" w:rsidRPr="00A277E6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板橋区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>土木部 土木計画・交通安全課 土木計画係</w:t>
            </w:r>
          </w:p>
          <w:p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　　〒173-8501　板橋区板橋二丁目66番１号</w:t>
            </w:r>
          </w:p>
          <w:p w:rsidR="00783F4B" w:rsidRPr="00783F4B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　　03-3579-2296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　03-3579-2547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783F4B">
              <w:rPr>
                <w:rFonts w:ascii="ＭＳ ゴシック" w:eastAsia="ＭＳ ゴシック" w:hAnsi="ＭＳ ゴシック" w:hint="eastAsia"/>
                <w:sz w:val="24"/>
              </w:rPr>
              <w:t xml:space="preserve">　d</w:t>
            </w:r>
            <w:r w:rsidR="00783F4B">
              <w:rPr>
                <w:rFonts w:ascii="ＭＳ ゴシック" w:eastAsia="ＭＳ ゴシック" w:hAnsi="ＭＳ ゴシック"/>
                <w:sz w:val="24"/>
              </w:rPr>
              <w:t>-keikaku@city.itabashi.tokyo.jp</w:t>
            </w:r>
          </w:p>
        </w:tc>
      </w:tr>
    </w:tbl>
    <w:p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FB5265" w:rsidRPr="00A277E6" w:rsidRDefault="00783F4B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（仮称）板橋区交通安全計画2025（素案）に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:rsidTr="00115C01">
        <w:trPr>
          <w:trHeight w:val="691"/>
        </w:trPr>
        <w:tc>
          <w:tcPr>
            <w:tcW w:w="1526" w:type="dxa"/>
            <w:vAlign w:val="center"/>
          </w:tcPr>
          <w:p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850"/>
        </w:trPr>
        <w:tc>
          <w:tcPr>
            <w:tcW w:w="1526" w:type="dxa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:rsidTr="00115C01">
        <w:trPr>
          <w:trHeight w:val="1134"/>
        </w:trPr>
        <w:tc>
          <w:tcPr>
            <w:tcW w:w="1526" w:type="dxa"/>
            <w:vMerge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:rsidTr="00783F4B">
        <w:trPr>
          <w:trHeight w:val="3414"/>
        </w:trPr>
        <w:tc>
          <w:tcPr>
            <w:tcW w:w="9889" w:type="dxa"/>
            <w:gridSpan w:val="3"/>
          </w:tcPr>
          <w:p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:rsidTr="00FB5265">
        <w:trPr>
          <w:trHeight w:val="13161"/>
        </w:trPr>
        <w:tc>
          <w:tcPr>
            <w:tcW w:w="9889" w:type="dxa"/>
          </w:tcPr>
          <w:p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23A81" w:rsidRDefault="00723A81" w:rsidP="00FB5265">
      <w:pPr>
        <w:spacing w:line="20" w:lineRule="exact"/>
      </w:pPr>
    </w:p>
    <w:sectPr w:rsidR="00723A81" w:rsidSect="00B80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75" w:rsidRDefault="00E11375" w:rsidP="00B8010C">
      <w:r>
        <w:separator/>
      </w:r>
    </w:p>
  </w:endnote>
  <w:endnote w:type="continuationSeparator" w:id="0">
    <w:p w:rsidR="00E11375" w:rsidRDefault="00E11375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50" w:rsidRDefault="00D668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50" w:rsidRDefault="00D668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50" w:rsidRDefault="00D668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75" w:rsidRDefault="00E11375" w:rsidP="00B8010C">
      <w:r>
        <w:separator/>
      </w:r>
    </w:p>
  </w:footnote>
  <w:footnote w:type="continuationSeparator" w:id="0">
    <w:p w:rsidR="00E11375" w:rsidRDefault="00E11375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50" w:rsidRDefault="00D668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50" w:rsidRDefault="00D668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65"/>
    <w:rsid w:val="00115C01"/>
    <w:rsid w:val="002F6F3D"/>
    <w:rsid w:val="00723A81"/>
    <w:rsid w:val="00783F4B"/>
    <w:rsid w:val="00B8010C"/>
    <w:rsid w:val="00D66850"/>
    <w:rsid w:val="00E11375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7CDEE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平井 一紀</cp:lastModifiedBy>
  <cp:revision>5</cp:revision>
  <cp:lastPrinted>2017-03-30T07:45:00Z</cp:lastPrinted>
  <dcterms:created xsi:type="dcterms:W3CDTF">2017-02-20T01:54:00Z</dcterms:created>
  <dcterms:modified xsi:type="dcterms:W3CDTF">2022-10-04T07:08:00Z</dcterms:modified>
</cp:coreProperties>
</file>